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le"/>
        <w:rPr>
          <w:rFonts w:ascii="Spectral SemiBold" w:hAnsi="Spectral SemiBold" w:eastAsia="Spectral SemiBold" w:cs="Spectral SemiBold"/>
        </w:rPr>
      </w:pPr>
      <w:bookmarkStart w:id="0" w:name="_sr7r6gqfi2pt"/>
      <w:bookmarkEnd w:id="0"/>
      <w:r>
        <w:rPr/>
        <w:t>Deckromancer</w:t>
      </w:r>
    </w:p>
    <w:p>
      <w:pPr>
        <w:pStyle w:val="Normal"/>
        <w:rPr>
          <w:rFonts w:ascii="Spectral" w:hAnsi="Spectral" w:eastAsia="Spectral" w:cs="Spectral"/>
        </w:rPr>
      </w:pPr>
      <w:r>
        <w:rPr>
          <w:rFonts w:eastAsia="Spectral" w:cs="Spectral"/>
        </w:rPr>
      </w:r>
    </w:p>
    <w:p>
      <w:pPr>
        <w:pStyle w:val="Normal"/>
        <w:rPr>
          <w:rFonts w:ascii="Spectral" w:hAnsi="Spectral" w:eastAsia="Spectral" w:cs="Spectral"/>
        </w:rPr>
      </w:pPr>
      <w:r>
        <w:rPr>
          <w:rFonts w:eastAsia="Spectral" w:cs="Spectral"/>
        </w:rPr>
        <w:t>In the dark depths of the abyss, necromancers wage war, vying for dominance in their quest for immortality. Life energy flickers across the battlefield as the necromancers draw upon their enemies and spent magics for vitality. With entropy eating away at the energies of every spell, the necromancers will have to race against time to surpass the competition. Can they fulfill their destiny before they wither themselves away into the void?</w:t>
      </w:r>
    </w:p>
    <w:p>
      <w:pPr>
        <w:pStyle w:val="Normal"/>
        <w:rPr>
          <w:rFonts w:ascii="Spectral" w:hAnsi="Spectral" w:eastAsia="Spectral" w:cs="Spectral"/>
        </w:rPr>
      </w:pPr>
      <w:r>
        <w:rPr>
          <w:rFonts w:eastAsia="Spectral" w:cs="Spectral"/>
        </w:rPr>
      </w:r>
    </w:p>
    <w:p>
      <w:pPr>
        <w:pStyle w:val="Normal"/>
        <w:rPr>
          <w:rFonts w:ascii="Spectral" w:hAnsi="Spectral" w:eastAsia="Spectral" w:cs="Spectral"/>
        </w:rPr>
      </w:pPr>
      <w:r>
        <w:rPr>
          <w:rFonts w:eastAsia="Spectral" w:cs="Spectral"/>
        </w:rPr>
        <w:t xml:space="preserve">Deckromancer is a card game for 2- 5 players, where each player’s deck deteriorates continuously. Players cast spells to harm their opponents and </w:t>
      </w:r>
      <w:r>
        <w:rPr/>
        <w:t>stall</w:t>
      </w:r>
      <w:r>
        <w:rPr>
          <w:rFonts w:eastAsia="Spectral" w:cs="Spectral"/>
        </w:rPr>
        <w:t xml:space="preserve"> their own inevitable demise. Everyone is given a copy of the same deck. Each round, players have the option to cast 1 spell, followed by a buying phase to regain lost resources. At the start of a round, if a player can’t draw a full hand of 5 cards, they are eliminated. </w:t>
      </w:r>
      <w:r>
        <w:rPr/>
        <w:t>Alternatively,</w:t>
      </w:r>
      <w:r>
        <w:rPr>
          <w:rFonts w:eastAsia="Spectral" w:cs="Spectral"/>
        </w:rPr>
        <w:t xml:space="preserve"> if a player can </w:t>
      </w:r>
      <w:r>
        <w:rPr/>
        <w:t>achieve</w:t>
      </w:r>
      <w:r>
        <w:rPr>
          <w:rFonts w:eastAsia="Spectral" w:cs="Spectral"/>
        </w:rPr>
        <w:t xml:space="preserve"> </w:t>
      </w:r>
      <w:r>
        <w:rPr/>
        <w:t>immortality</w:t>
      </w:r>
      <w:r>
        <w:rPr>
          <w:rFonts w:eastAsia="Spectral" w:cs="Spectral"/>
        </w:rPr>
        <w:t xml:space="preserve"> by obtaining </w:t>
      </w:r>
      <w:r>
        <w:rPr/>
        <w:t>a Philosopher’s Stone (by having 5 Philosophers Shards), they win.</w:t>
      </w:r>
    </w:p>
    <w:p>
      <w:pPr>
        <w:pStyle w:val="Heading1"/>
        <w:rPr/>
      </w:pPr>
      <w:bookmarkStart w:id="1" w:name="_3ykt33vf914x"/>
      <w:bookmarkEnd w:id="1"/>
      <w:r>
        <w:rPr/>
        <w:t>Components</w:t>
      </w:r>
    </w:p>
    <w:p>
      <w:pPr>
        <w:pStyle w:val="Normal"/>
        <w:rPr>
          <w:rFonts w:ascii="Spectral" w:hAnsi="Spectral" w:eastAsia="Spectral" w:cs="Spectral"/>
        </w:rPr>
      </w:pPr>
      <w:r>
        <w:rPr>
          <w:rFonts w:eastAsia="Spectral" w:cs="Spectral"/>
        </w:rPr>
        <w:t>1 First cast marker</w:t>
        <w:br/>
        <w:t>1 Six sided die</w:t>
      </w:r>
    </w:p>
    <w:p>
      <w:pPr>
        <w:pStyle w:val="Normal"/>
        <w:rPr>
          <w:rFonts w:ascii="Spectral" w:hAnsi="Spectral" w:eastAsia="Spectral" w:cs="Spectral"/>
        </w:rPr>
      </w:pPr>
      <w:r>
        <w:rPr>
          <w:rFonts w:eastAsia="Spectral" w:cs="Spectral"/>
        </w:rPr>
        <w:br/>
        <w:t>(Per player)</w:t>
        <w:br/>
        <w:t>10 blood tokens</w:t>
        <w:br/>
        <w:t>8 Blood Cards</w:t>
        <w:br/>
        <w:t>12 Basic Cards</w:t>
        <w:br/>
        <w:t>3 Fast Cards</w:t>
        <w:br/>
        <w:t>6 Deluxe Cards</w:t>
        <w:br/>
        <w:t>1 Wild Card</w:t>
        <w:br/>
        <w:t>1 Divider Card</w:t>
        <w:br/>
        <w:t>1 Spell Reference Card</w:t>
      </w:r>
    </w:p>
    <w:p>
      <w:pPr>
        <w:pStyle w:val="Normal"/>
        <w:rPr>
          <w:rFonts w:ascii="Spectral" w:hAnsi="Spectral" w:eastAsia="Spectral" w:cs="Spectral"/>
        </w:rPr>
      </w:pPr>
      <w:r>
        <w:rPr>
          <w:rFonts w:eastAsia="Spectral" w:cs="Spectral"/>
        </w:rPr>
        <w:br/>
        <w:t>4 Spare Wild Cards</w:t>
      </w:r>
    </w:p>
    <w:p>
      <w:pPr>
        <w:pStyle w:val="Heading1"/>
        <w:rPr/>
      </w:pPr>
      <w:bookmarkStart w:id="2" w:name="_3qi8zz6jxbm0"/>
      <w:bookmarkEnd w:id="2"/>
      <w:r>
        <w:rPr/>
        <w:t>Setup</w:t>
      </w:r>
    </w:p>
    <w:p>
      <w:pPr>
        <w:pStyle w:val="Normal"/>
        <w:numPr>
          <w:ilvl w:val="0"/>
          <w:numId w:val="3"/>
        </w:numPr>
        <w:ind w:left="720" w:hanging="360"/>
        <w:rPr>
          <w:rFonts w:ascii="Spectral" w:hAnsi="Spectral" w:eastAsia="Spectral" w:cs="Spectral"/>
        </w:rPr>
      </w:pPr>
      <w:r>
        <w:rPr>
          <w:rFonts w:eastAsia="Spectral" w:cs="Spectral"/>
        </w:rPr>
        <w:t>Each player shuffles their starting deck: (8 Hearts,12 Bones, 3 Bat Wings, 6 Lost Souls, and 1 Philosopher’s Shard)</w:t>
      </w:r>
    </w:p>
    <w:p>
      <w:pPr>
        <w:pStyle w:val="Normal"/>
        <w:numPr>
          <w:ilvl w:val="0"/>
          <w:numId w:val="3"/>
        </w:numPr>
        <w:ind w:left="720" w:hanging="360"/>
        <w:rPr>
          <w:rFonts w:ascii="Spectral" w:hAnsi="Spectral" w:eastAsia="Spectral" w:cs="Spectral"/>
        </w:rPr>
      </w:pPr>
      <w:r>
        <w:rPr>
          <w:rFonts w:eastAsia="Spectral" w:cs="Spectral"/>
        </w:rPr>
        <w:t>Each player is given a divider card (that is never shuffled into the deck) and a Spell Reference Card.</w:t>
      </w:r>
    </w:p>
    <w:p>
      <w:pPr>
        <w:pStyle w:val="Normal"/>
        <w:numPr>
          <w:ilvl w:val="0"/>
          <w:numId w:val="3"/>
        </w:numPr>
        <w:ind w:left="720" w:hanging="360"/>
        <w:rPr>
          <w:rFonts w:ascii="Spectral" w:hAnsi="Spectral" w:eastAsia="Spectral" w:cs="Spectral"/>
        </w:rPr>
      </w:pPr>
      <w:r>
        <w:rPr>
          <w:rFonts w:eastAsia="Spectral" w:cs="Spectral"/>
        </w:rPr>
        <w:t>Each player draws a hand of 5 cards.</w:t>
      </w:r>
    </w:p>
    <w:p>
      <w:pPr>
        <w:pStyle w:val="Normal"/>
        <w:numPr>
          <w:ilvl w:val="0"/>
          <w:numId w:val="3"/>
        </w:numPr>
        <w:ind w:left="720" w:hanging="360"/>
        <w:rPr>
          <w:rFonts w:ascii="Spectral" w:hAnsi="Spectral" w:eastAsia="Spectral" w:cs="Spectral"/>
        </w:rPr>
      </w:pPr>
      <w:r>
        <w:rPr>
          <w:rFonts w:eastAsia="Spectral" w:cs="Spectral"/>
        </w:rPr>
        <w:t xml:space="preserve">The first cast marker is given to the player who most recently saw dead flesh (or a randomly determined player, if you’re into that sort of thing). </w:t>
      </w:r>
    </w:p>
    <w:p>
      <w:pPr>
        <w:pStyle w:val="Normal"/>
        <w:rPr>
          <w:rFonts w:ascii="Spectral" w:hAnsi="Spectral" w:eastAsia="Spectral" w:cs="Spectral"/>
        </w:rPr>
      </w:pPr>
      <w:r>
        <w:rPr>
          <w:rFonts w:eastAsia="Spectral" w:cs="Spectral"/>
        </w:rPr>
        <w:t>*If multiple games are played the first player to be eliminated (or closest to) gets the first player marker</w:t>
      </w:r>
    </w:p>
    <w:p>
      <w:pPr>
        <w:pStyle w:val="Heading1"/>
        <w:rPr/>
      </w:pPr>
      <w:bookmarkStart w:id="3" w:name="_a3qcu7nezdbl"/>
      <w:bookmarkEnd w:id="3"/>
      <w:r>
        <w:rPr/>
        <w:t>Play</w:t>
      </w:r>
    </w:p>
    <w:p>
      <w:pPr>
        <w:pStyle w:val="Normal"/>
        <w:rPr/>
      </w:pPr>
      <w:r>
        <w:rPr/>
        <w:t xml:space="preserve">Each round players simultaneously sort their hands of 5 cards using the divider, then place their hands face down in front of them. The cards on top of the divider card are designated as components for up to one spell, and the cards under the divider card are sent to the void and converted to blood. </w:t>
      </w:r>
    </w:p>
    <w:p>
      <w:pPr>
        <w:pStyle w:val="Normal"/>
        <w:rPr/>
      </w:pPr>
      <w:r>
        <w:rPr/>
      </w:r>
    </w:p>
    <w:p>
      <w:pPr>
        <w:pStyle w:val="Normal"/>
        <w:rPr/>
      </w:pPr>
      <w:r>
        <w:rPr/>
        <w:t>Once each player has committed their hand, all players reveal the top cards from their hand one at a time until they reveal their divider cards. Beginning with the player holding the first cast marker, each player using a Bat Wing in their spell may use their revealed cards and those in the Crypt to cast the spell.</w:t>
      </w:r>
    </w:p>
    <w:p>
      <w:pPr>
        <w:pStyle w:val="Normal"/>
        <w:rPr/>
      </w:pPr>
      <w:r>
        <w:rPr/>
      </w:r>
    </w:p>
    <w:p>
      <w:pPr>
        <w:pStyle w:val="Normal"/>
        <w:rPr/>
      </w:pPr>
      <w:r>
        <w:rPr/>
        <w:t>Upon casting a spell, any cards from the Crypt used to cast the spell move to the Void, and all revealed cards from the casting player's hand are placed face down in the Crypt. Cards placed face down in the Crypt may not be used for spells. If a player uses a Philosopher’s Shard to cast a spell, the Philosopher’s Shard returns to the player’s discard instead of going to the Crypt.</w:t>
      </w:r>
    </w:p>
    <w:p>
      <w:pPr>
        <w:pStyle w:val="Normal"/>
        <w:rPr/>
      </w:pPr>
      <w:r>
        <w:rPr/>
        <w:br/>
        <w:t>Once all Bat Wing spells have been cast, each player who has not yet cast a spell this round may use their revealed cards and those in the Crypt to cast a spell.</w:t>
      </w:r>
    </w:p>
    <w:p>
      <w:pPr>
        <w:pStyle w:val="Normal"/>
        <w:rPr/>
      </w:pPr>
      <w:r>
        <w:rPr/>
      </w:r>
    </w:p>
    <w:p>
      <w:pPr>
        <w:pStyle w:val="Normal"/>
        <w:rPr/>
      </w:pPr>
      <w:r>
        <w:rPr/>
        <w:t>After all players have either cast a spell or abstained from doing so, spellcasting ends and all cards in the Crypt are turned face up. All players reveal the rest of their hand of cards. Players place each of these cards into the void and gain blood equal to the card's value listed on the spell reference card. If a player uses a Philosopher’s Shard to gain blood, the Philosopher’s Shard returns to the player’s discard instead of going to the Void.</w:t>
      </w:r>
    </w:p>
    <w:p>
      <w:pPr>
        <w:pStyle w:val="Normal"/>
        <w:rPr/>
      </w:pPr>
      <w:r>
        <w:rPr/>
      </w:r>
    </w:p>
    <w:p>
      <w:pPr>
        <w:pStyle w:val="Normal"/>
        <w:rPr/>
      </w:pPr>
      <w:r>
        <w:rPr/>
        <w:t>In reverse turn order, players may repair their undead bodies by buying cards from the crypt using their blood. Each card purchased goes directly into their personal discard pile. Any blood that is not used to buy cards is discarded. Each player may look at any or all of the cards in their own discard pile at any time.</w:t>
      </w:r>
    </w:p>
    <w:p>
      <w:pPr>
        <w:pStyle w:val="Normal"/>
        <w:rPr/>
      </w:pPr>
      <w:r>
        <w:rPr/>
      </w:r>
    </w:p>
    <w:p>
      <w:pPr>
        <w:pStyle w:val="Normal"/>
        <w:rPr/>
      </w:pPr>
      <w:r>
        <w:rPr/>
        <w:t>If any player possesses a combined five Philosopher’s Shards in their deck, discard pile, and/or their hand, that player may declare that they have achieved immortality and reveal their five Philosopher’s Shards. If a player declares immortality, but reveals fewer than five Philosopher’s Shards (e.g. because they miscounted), the player’s ascension backfires and eliminates them from the game.</w:t>
      </w:r>
    </w:p>
    <w:p>
      <w:pPr>
        <w:pStyle w:val="Normal"/>
        <w:rPr/>
      </w:pPr>
      <w:r>
        <w:rPr/>
      </w:r>
    </w:p>
    <w:p>
      <w:pPr>
        <w:pStyle w:val="Normal"/>
        <w:rPr/>
      </w:pPr>
      <w:r>
        <w:rPr/>
        <w:t>All cards in a player’s hand, deck and discard pile go to the Void immediately when that player is eliminated. If the player with the first cast marker is eliminated, the marker moves left to the closest remaining player.</w:t>
      </w:r>
    </w:p>
    <w:p>
      <w:pPr>
        <w:pStyle w:val="Normal"/>
        <w:rPr/>
      </w:pPr>
      <w:r>
        <w:rPr/>
      </w:r>
    </w:p>
    <w:p>
      <w:pPr>
        <w:pStyle w:val="Normal"/>
        <w:rPr>
          <w:rFonts w:ascii="Spectral" w:hAnsi="Spectral" w:eastAsia="Spectral" w:cs="Spectral"/>
        </w:rPr>
      </w:pPr>
      <w:r>
        <w:rPr/>
        <w:t xml:space="preserve">Each player draws a new hand of 5 cards. When a player’s deck is depleted, the player shuffles their discard pile and places it face down as their new deck. </w:t>
        <w:br/>
        <w:br/>
        <w:t>If a player can’t draw a full hand of 5 cards, they are eliminated and all of their cards are sent to the void.</w:t>
      </w:r>
    </w:p>
    <w:p>
      <w:pPr>
        <w:pStyle w:val="Heading1"/>
        <w:rPr/>
      </w:pPr>
      <w:bookmarkStart w:id="4" w:name="_faxsqrmb7af9"/>
      <w:bookmarkEnd w:id="4"/>
      <w:r>
        <w:rPr/>
        <w:br/>
        <w:t>Play Summary</w:t>
      </w:r>
    </w:p>
    <w:p>
      <w:pPr>
        <w:pStyle w:val="Normal"/>
        <w:numPr>
          <w:ilvl w:val="0"/>
          <w:numId w:val="2"/>
        </w:numPr>
        <w:ind w:left="720" w:hanging="360"/>
        <w:rPr>
          <w:rFonts w:ascii="Spectral" w:hAnsi="Spectral" w:eastAsia="Spectral" w:cs="Spectral"/>
        </w:rPr>
      </w:pPr>
      <w:r>
        <w:rPr>
          <w:rFonts w:eastAsia="Spectral" w:cs="Spectral"/>
        </w:rPr>
        <w:t>Simultaneously stack hand of 5 cards by placing the divider card.</w:t>
      </w:r>
    </w:p>
    <w:p>
      <w:pPr>
        <w:pStyle w:val="Normal"/>
        <w:numPr>
          <w:ilvl w:val="0"/>
          <w:numId w:val="2"/>
        </w:numPr>
        <w:ind w:left="720" w:hanging="360"/>
        <w:rPr>
          <w:rFonts w:ascii="Spectral" w:hAnsi="Spectral" w:eastAsia="Spectral" w:cs="Spectral"/>
        </w:rPr>
      </w:pPr>
      <w:r>
        <w:rPr>
          <w:rFonts w:eastAsia="Spectral" w:cs="Spectral"/>
        </w:rPr>
        <w:t>Simultaneously reveal the top cards of each stack until the divider card is revealed</w:t>
      </w:r>
    </w:p>
    <w:p>
      <w:pPr>
        <w:pStyle w:val="Normal"/>
        <w:numPr>
          <w:ilvl w:val="0"/>
          <w:numId w:val="2"/>
        </w:numPr>
        <w:ind w:left="720" w:hanging="360"/>
        <w:rPr>
          <w:rFonts w:ascii="Spectral" w:hAnsi="Spectral" w:eastAsia="Spectral" w:cs="Spectral"/>
        </w:rPr>
      </w:pPr>
      <w:r>
        <w:rPr>
          <w:rFonts w:eastAsia="Spectral" w:cs="Spectral"/>
        </w:rPr>
        <w:t>In turn order, cast Bat Wing spells. (Move cards used from Crypt to the void, and all revealed cards from Hand to the Crypt face down.)</w:t>
      </w:r>
    </w:p>
    <w:p>
      <w:pPr>
        <w:pStyle w:val="Normal"/>
        <w:numPr>
          <w:ilvl w:val="0"/>
          <w:numId w:val="2"/>
        </w:numPr>
        <w:ind w:left="720" w:hanging="360"/>
        <w:rPr>
          <w:rFonts w:ascii="Spectral" w:hAnsi="Spectral" w:eastAsia="Spectral" w:cs="Spectral"/>
        </w:rPr>
      </w:pPr>
      <w:r>
        <w:rPr>
          <w:rFonts w:eastAsia="Spectral" w:cs="Spectral"/>
        </w:rPr>
        <w:t>In turn order, cast other spells. (Move cards used from Crypt to the void, and all revealed cards from Hand to the Crypt face down.)</w:t>
      </w:r>
    </w:p>
    <w:p>
      <w:pPr>
        <w:pStyle w:val="Normal"/>
        <w:numPr>
          <w:ilvl w:val="0"/>
          <w:numId w:val="2"/>
        </w:numPr>
        <w:ind w:left="720" w:hanging="360"/>
        <w:rPr>
          <w:rFonts w:ascii="Spectral" w:hAnsi="Spectral" w:eastAsia="Spectral" w:cs="Spectral"/>
        </w:rPr>
      </w:pPr>
      <w:r>
        <w:rPr>
          <w:rFonts w:eastAsia="Spectral" w:cs="Spectral"/>
        </w:rPr>
        <w:t>Flip all cards in the Crypt face up.</w:t>
      </w:r>
    </w:p>
    <w:p>
      <w:pPr>
        <w:pStyle w:val="Normal"/>
        <w:numPr>
          <w:ilvl w:val="0"/>
          <w:numId w:val="2"/>
        </w:numPr>
        <w:ind w:left="720" w:hanging="360"/>
        <w:rPr>
          <w:rFonts w:ascii="Spectral" w:hAnsi="Spectral" w:eastAsia="Spectral" w:cs="Spectral"/>
        </w:rPr>
      </w:pPr>
      <w:r>
        <w:rPr>
          <w:rFonts w:eastAsia="Spectral" w:cs="Spectral"/>
        </w:rPr>
        <w:t>Simultaneously reveal remaining cards from hand, void each card, and gain the amount of blood listed on the card.</w:t>
      </w:r>
    </w:p>
    <w:p>
      <w:pPr>
        <w:pStyle w:val="Normal"/>
        <w:numPr>
          <w:ilvl w:val="0"/>
          <w:numId w:val="2"/>
        </w:numPr>
        <w:ind w:left="720" w:hanging="360"/>
        <w:rPr>
          <w:rFonts w:ascii="Spectral" w:hAnsi="Spectral" w:eastAsia="Spectral" w:cs="Spectral"/>
        </w:rPr>
      </w:pPr>
      <w:r>
        <w:rPr>
          <w:rFonts w:eastAsia="Spectral" w:cs="Spectral"/>
        </w:rPr>
        <w:t>In reverse turn order, buy cards from the Crypt using blood.</w:t>
      </w:r>
    </w:p>
    <w:p>
      <w:pPr>
        <w:pStyle w:val="Normal"/>
        <w:rPr>
          <w:rFonts w:ascii="Spectral" w:hAnsi="Spectral" w:eastAsia="Spectral" w:cs="Spectral"/>
        </w:rPr>
      </w:pPr>
      <w:r>
        <w:rPr>
          <w:rFonts w:eastAsia="Spectral" w:cs="Spectral"/>
        </w:rPr>
      </w:r>
    </w:p>
    <w:p>
      <w:pPr>
        <w:pStyle w:val="Heading1"/>
        <w:rPr/>
      </w:pPr>
      <w:bookmarkStart w:id="5" w:name="_l56ee117x7oa"/>
      <w:bookmarkEnd w:id="5"/>
      <w:r>
        <w:rPr/>
        <w:t>Spells</w:t>
      </w:r>
    </w:p>
    <w:p>
      <w:pPr>
        <w:pStyle w:val="Heading2"/>
        <w:rPr>
          <w:sz w:val="28"/>
          <w:szCs w:val="28"/>
        </w:rPr>
      </w:pPr>
      <w:bookmarkStart w:id="6" w:name="_o911ot7glzh2"/>
      <w:bookmarkEnd w:id="6"/>
      <w:r>
        <w:rPr/>
        <w:t>Life Drain</w:t>
      </w:r>
    </w:p>
    <w:p>
      <w:pPr>
        <w:pStyle w:val="Normal"/>
        <w:rPr/>
      </w:pPr>
      <w:r>
        <w:rPr/>
        <w:t>Move the top card from one player's deck to the Crypt.</w:t>
      </w:r>
    </w:p>
    <w:p>
      <w:pPr>
        <w:pStyle w:val="Heading2"/>
        <w:rPr/>
      </w:pPr>
      <w:bookmarkStart w:id="7" w:name="_6chjg9u5hev"/>
      <w:bookmarkEnd w:id="7"/>
      <w:r>
        <w:rPr/>
        <w:t>Life Steal</w:t>
      </w:r>
    </w:p>
    <w:p>
      <w:pPr>
        <w:pStyle w:val="Normal"/>
        <w:rPr/>
      </w:pPr>
      <w:r>
        <w:rPr/>
        <w:t>Move the top card from one player's deck to your discard pile.</w:t>
      </w:r>
    </w:p>
    <w:p>
      <w:pPr>
        <w:pStyle w:val="Heading2"/>
        <w:rPr/>
      </w:pPr>
      <w:bookmarkStart w:id="8" w:name="_wmglvz6fmxtm"/>
      <w:bookmarkEnd w:id="8"/>
      <w:r>
        <w:rPr/>
        <w:t>Greater Life Drain</w:t>
      </w:r>
    </w:p>
    <w:p>
      <w:pPr>
        <w:pStyle w:val="Normal"/>
        <w:rPr/>
      </w:pPr>
      <w:r>
        <w:rPr/>
        <w:t>Take 3 cards from one player's deck or one card from each opponent's deck and add them to the Crypt.</w:t>
      </w:r>
    </w:p>
    <w:p>
      <w:pPr>
        <w:pStyle w:val="Heading2"/>
        <w:rPr/>
      </w:pPr>
      <w:bookmarkStart w:id="9" w:name="_fr8ud7bncn06"/>
      <w:bookmarkEnd w:id="9"/>
      <w:r>
        <w:rPr/>
        <w:t>Greater Life Steal</w:t>
      </w:r>
    </w:p>
    <w:p>
      <w:pPr>
        <w:pStyle w:val="Normal"/>
        <w:rPr/>
      </w:pPr>
      <w:r>
        <w:rPr/>
        <w:t>Take 3 cards from one player's deck or one card from each opponent's deck and add them to your discard pile.</w:t>
      </w:r>
    </w:p>
    <w:p>
      <w:pPr>
        <w:pStyle w:val="Heading2"/>
        <w:rPr/>
      </w:pPr>
      <w:bookmarkStart w:id="10" w:name="_ihf8o8xxygyg"/>
      <w:bookmarkEnd w:id="10"/>
      <w:r>
        <w:rPr/>
        <w:t>Mana Drain</w:t>
      </w:r>
    </w:p>
    <w:p>
      <w:pPr>
        <w:pStyle w:val="Normal"/>
        <w:rPr/>
      </w:pPr>
      <w:r>
        <w:rPr/>
        <w:t>Remove a random card from another player's hand and add it to the Crypt.</w:t>
      </w:r>
    </w:p>
    <w:p>
      <w:pPr>
        <w:pStyle w:val="Heading2"/>
        <w:rPr/>
      </w:pPr>
      <w:bookmarkStart w:id="11" w:name="_1i4vp0k59v6d"/>
      <w:bookmarkEnd w:id="11"/>
      <w:r>
        <w:rPr/>
        <w:t>Mana Steal</w:t>
      </w:r>
    </w:p>
    <w:p>
      <w:pPr>
        <w:pStyle w:val="Normal"/>
        <w:rPr/>
      </w:pPr>
      <w:r>
        <w:rPr/>
        <w:t>Remove a random card from another player's hand and add it to your discard pile.</w:t>
      </w:r>
    </w:p>
    <w:p>
      <w:pPr>
        <w:pStyle w:val="Heading2"/>
        <w:rPr/>
      </w:pPr>
      <w:bookmarkStart w:id="12" w:name="_yn0tilut9p71"/>
      <w:bookmarkEnd w:id="12"/>
      <w:r>
        <w:rPr/>
        <w:t>Vampiric Touch</w:t>
      </w:r>
    </w:p>
    <w:p>
      <w:pPr>
        <w:pStyle w:val="Normal"/>
        <w:rPr/>
      </w:pPr>
      <w:r>
        <w:rPr/>
        <w:t>Take one unrevealed card from another player and add it to the unrevealed part of your hand.</w:t>
      </w:r>
    </w:p>
    <w:p>
      <w:pPr>
        <w:pStyle w:val="Heading2"/>
        <w:rPr/>
      </w:pPr>
      <w:bookmarkStart w:id="13" w:name="_db24c7masfa2"/>
      <w:bookmarkEnd w:id="13"/>
      <w:r>
        <w:rPr/>
        <w:t>Greater Vampiric Touch</w:t>
      </w:r>
    </w:p>
    <w:p>
      <w:pPr>
        <w:pStyle w:val="Normal"/>
        <w:rPr/>
      </w:pPr>
      <w:r>
        <w:rPr/>
        <w:t>Take up to three unrevealed cards from another player and add them to the unrevealed part of your hand.</w:t>
      </w:r>
    </w:p>
    <w:p>
      <w:pPr>
        <w:pStyle w:val="Heading2"/>
        <w:rPr/>
      </w:pPr>
      <w:bookmarkStart w:id="14" w:name="_1t22nxm6eu6h"/>
      <w:bookmarkEnd w:id="14"/>
      <w:r>
        <w:rPr/>
        <w:t>Haste</w:t>
      </w:r>
    </w:p>
    <w:p>
      <w:pPr>
        <w:pStyle w:val="Normal"/>
        <w:rPr/>
      </w:pPr>
      <w:r>
        <w:rPr/>
        <w:t>Choose a player to buy first this round and move the First Cast marker to their left. The First Cast marker moves immediately, but its new position does not affect turn order until blood is generated.</w:t>
      </w:r>
    </w:p>
    <w:p>
      <w:pPr>
        <w:pStyle w:val="Heading2"/>
        <w:rPr/>
      </w:pPr>
      <w:bookmarkStart w:id="15" w:name="_rekuvsdwjtqa"/>
      <w:bookmarkEnd w:id="15"/>
      <w:r>
        <w:rPr/>
        <w:t>Shield</w:t>
      </w:r>
    </w:p>
    <w:p>
      <w:pPr>
        <w:pStyle w:val="Normal"/>
        <w:rPr/>
      </w:pPr>
      <w:r>
        <w:rPr/>
        <w:t>Spells cannot remove cards from your hand, deck, or discard pile for the rest of the round.</w:t>
      </w:r>
    </w:p>
    <w:p>
      <w:pPr>
        <w:pStyle w:val="Heading2"/>
        <w:rPr/>
      </w:pPr>
      <w:bookmarkStart w:id="16" w:name="_ar9dk3nq4y66"/>
      <w:bookmarkEnd w:id="16"/>
      <w:r>
        <w:rPr/>
        <w:t>Mend Flesh</w:t>
      </w:r>
    </w:p>
    <w:p>
      <w:pPr>
        <w:pStyle w:val="Normal"/>
        <w:rPr/>
      </w:pPr>
      <w:r>
        <w:rPr/>
        <w:t>Move one card from the Void into your discard pile.</w:t>
      </w:r>
    </w:p>
    <w:p>
      <w:pPr>
        <w:pStyle w:val="Heading2"/>
        <w:rPr/>
      </w:pPr>
      <w:bookmarkStart w:id="17" w:name="_t3tsu08iqaez"/>
      <w:bookmarkEnd w:id="17"/>
      <w:r>
        <w:rPr/>
        <w:t>Alchemy</w:t>
      </w:r>
    </w:p>
    <w:p>
      <w:pPr>
        <w:pStyle w:val="Normal"/>
        <w:rPr/>
      </w:pPr>
      <w:r>
        <w:rPr/>
        <w:t>Add one Philosopher's Shard to your discard pile.</w:t>
      </w:r>
    </w:p>
    <w:p>
      <w:pPr>
        <w:pStyle w:val="Heading1"/>
        <w:rPr/>
      </w:pPr>
      <w:bookmarkStart w:id="18" w:name="_as46h5ce8ung"/>
      <w:bookmarkEnd w:id="18"/>
      <w:r>
        <w:rPr/>
        <w:t>Errata</w:t>
      </w:r>
    </w:p>
    <w:p>
      <w:pPr>
        <w:pStyle w:val="Heading2"/>
        <w:rPr/>
      </w:pPr>
      <w:bookmarkStart w:id="19" w:name="_m83fkp59ttge"/>
      <w:bookmarkEnd w:id="19"/>
      <w:r>
        <w:rPr/>
        <w:t>Crypt</w:t>
      </w:r>
    </w:p>
    <w:p>
      <w:pPr>
        <w:pStyle w:val="Normal"/>
        <w:numPr>
          <w:ilvl w:val="0"/>
          <w:numId w:val="5"/>
        </w:numPr>
        <w:ind w:left="720" w:hanging="360"/>
        <w:rPr>
          <w:u w:val="none"/>
        </w:rPr>
      </w:pPr>
      <w:r>
        <w:rPr/>
        <w:t>The crypt holds communal spell resources on a first come first serve basis</w:t>
      </w:r>
    </w:p>
    <w:p>
      <w:pPr>
        <w:pStyle w:val="Normal"/>
        <w:numPr>
          <w:ilvl w:val="0"/>
          <w:numId w:val="5"/>
        </w:numPr>
        <w:ind w:left="720" w:hanging="360"/>
        <w:rPr>
          <w:u w:val="none"/>
        </w:rPr>
      </w:pPr>
      <w:r>
        <w:rPr/>
        <w:t>Every resources from the crypt used to cast spells are immediately moved to the void</w:t>
      </w:r>
    </w:p>
    <w:p>
      <w:pPr>
        <w:pStyle w:val="Normal"/>
        <w:numPr>
          <w:ilvl w:val="0"/>
          <w:numId w:val="5"/>
        </w:numPr>
        <w:ind w:left="720" w:hanging="360"/>
        <w:rPr>
          <w:u w:val="none"/>
        </w:rPr>
      </w:pPr>
      <w:r>
        <w:rPr/>
        <w:t>Face down cards may not be used for spells</w:t>
      </w:r>
    </w:p>
    <w:p>
      <w:pPr>
        <w:pStyle w:val="Normal"/>
        <w:numPr>
          <w:ilvl w:val="0"/>
          <w:numId w:val="5"/>
        </w:numPr>
        <w:ind w:left="720" w:hanging="360"/>
        <w:rPr>
          <w:u w:val="none"/>
        </w:rPr>
      </w:pPr>
      <w:r>
        <w:rPr/>
        <w:t>Cards purchased are placed in their owners discard pile</w:t>
      </w:r>
    </w:p>
    <w:p>
      <w:pPr>
        <w:pStyle w:val="Normal"/>
        <w:numPr>
          <w:ilvl w:val="0"/>
          <w:numId w:val="5"/>
        </w:numPr>
        <w:ind w:left="720" w:hanging="360"/>
        <w:rPr>
          <w:u w:val="none"/>
        </w:rPr>
      </w:pPr>
      <w:r>
        <w:rPr/>
        <w:t xml:space="preserve">Any card leftover stays there next round  </w:t>
      </w:r>
    </w:p>
    <w:p>
      <w:pPr>
        <w:pStyle w:val="Heading2"/>
        <w:rPr/>
      </w:pPr>
      <w:bookmarkStart w:id="20" w:name="_nve2wxapxssq"/>
      <w:bookmarkEnd w:id="20"/>
      <w:r>
        <w:rPr/>
        <w:t>Discard Piles</w:t>
      </w:r>
    </w:p>
    <w:p>
      <w:pPr>
        <w:pStyle w:val="Normal"/>
        <w:numPr>
          <w:ilvl w:val="0"/>
          <w:numId w:val="4"/>
        </w:numPr>
        <w:ind w:left="720" w:hanging="360"/>
        <w:rPr/>
      </w:pPr>
      <w:r>
        <w:rPr/>
        <w:t>A player’s discard pile is shuffled into their deck at the moment a card must be drawn from the player’s deck and no card is available there.</w:t>
      </w:r>
    </w:p>
    <w:p>
      <w:pPr>
        <w:pStyle w:val="Heading2"/>
        <w:rPr/>
      </w:pPr>
      <w:bookmarkStart w:id="21" w:name="_wtmdajcbr78l"/>
      <w:bookmarkEnd w:id="21"/>
      <w:r>
        <w:rPr/>
        <w:t>Losing Cards</w:t>
      </w:r>
    </w:p>
    <w:p>
      <w:pPr>
        <w:pStyle w:val="Normal"/>
        <w:numPr>
          <w:ilvl w:val="0"/>
          <w:numId w:val="6"/>
        </w:numPr>
        <w:ind w:left="720" w:hanging="360"/>
        <w:rPr>
          <w:u w:val="none"/>
        </w:rPr>
      </w:pPr>
      <w:r>
        <w:rPr/>
        <w:t>If a spell would remove more cards from any location than are present in that location, the spell removes as many as are available.</w:t>
      </w:r>
    </w:p>
    <w:p>
      <w:pPr>
        <w:pStyle w:val="Normal"/>
        <w:numPr>
          <w:ilvl w:val="0"/>
          <w:numId w:val="6"/>
        </w:numPr>
        <w:ind w:left="720" w:hanging="360"/>
        <w:rPr>
          <w:u w:val="none"/>
        </w:rPr>
      </w:pPr>
      <w:r>
        <w:rPr/>
        <w:t>If a player loses cards from their hand before spellcasting, that player may only use the cards remaining face up in their hand and in the Crypt to cast a spell.</w:t>
      </w:r>
    </w:p>
    <w:p>
      <w:pPr>
        <w:pStyle w:val="Heading2"/>
        <w:rPr/>
      </w:pPr>
      <w:bookmarkStart w:id="22" w:name="_675n7o7rj2rj"/>
      <w:bookmarkEnd w:id="22"/>
      <w:r>
        <w:rPr/>
        <w:t>Philosopher’s Shards</w:t>
      </w:r>
    </w:p>
    <w:p>
      <w:pPr>
        <w:pStyle w:val="Normal"/>
        <w:numPr>
          <w:ilvl w:val="0"/>
          <w:numId w:val="1"/>
        </w:numPr>
        <w:ind w:left="720" w:hanging="360"/>
        <w:rPr>
          <w:u w:val="none"/>
        </w:rPr>
      </w:pPr>
      <w:r>
        <w:rPr/>
        <w:t>Philosopher’s Shards never go to the Crypt. If any other rule would normally cause a player to put a Philosopher’s shard into the Crypt, the Shard’s owner returns the card to their own discard pile instead.</w:t>
      </w:r>
    </w:p>
    <w:p>
      <w:pPr>
        <w:pStyle w:val="Normal"/>
        <w:numPr>
          <w:ilvl w:val="0"/>
          <w:numId w:val="1"/>
        </w:numPr>
        <w:ind w:left="720" w:hanging="360"/>
        <w:rPr>
          <w:u w:val="none"/>
        </w:rPr>
      </w:pPr>
      <w:r>
        <w:rPr/>
        <w:t>A Philosopher’s Shard goes to the Void if it is in the deck, hand, or discard pile of a player who is eliminated. A Philosopher’s Shard may be retrieved from the void with Mend Flesh just like any other card.</w:t>
      </w:r>
    </w:p>
    <w:p>
      <w:pPr>
        <w:pStyle w:val="Normal"/>
        <w:numPr>
          <w:ilvl w:val="0"/>
          <w:numId w:val="1"/>
        </w:numPr>
        <w:ind w:left="720" w:hanging="360"/>
        <w:rPr/>
      </w:pPr>
      <w:r>
        <w:rPr/>
        <w:t>Spells that move cards from one player’s possession to another’s work normally on Philosopher’s Shards.</w:t>
      </w:r>
    </w:p>
    <w:p>
      <w:pPr>
        <w:pStyle w:val="Heading1"/>
        <w:ind w:hanging="0"/>
        <w:rPr/>
      </w:pPr>
      <w:r>
        <w:rPr/>
        <w:t>Credits:</w:t>
      </w:r>
    </w:p>
    <w:p>
      <w:pPr>
        <w:pStyle w:val="Normal1"/>
        <w:ind w:hanging="0"/>
        <w:rPr/>
      </w:pPr>
      <w:r>
        <w:rPr>
          <w:b/>
          <w:bCs/>
        </w:rPr>
        <w:t>Game Design:</w:t>
      </w:r>
      <w:r>
        <w:rPr/>
        <w:br/>
        <w:t>Eli Moreland</w:t>
        <w:br/>
      </w:r>
      <w:r>
        <w:rPr>
          <w:b w:val="false"/>
          <w:bCs w:val="false"/>
        </w:rPr>
        <w:t>Tabris Thomas</w:t>
      </w:r>
    </w:p>
    <w:p>
      <w:pPr>
        <w:pStyle w:val="TextBody"/>
        <w:rPr>
          <w:b/>
          <w:b/>
          <w:bCs/>
        </w:rPr>
      </w:pPr>
      <w:r>
        <w:rPr/>
      </w:r>
    </w:p>
    <w:p>
      <w:pPr>
        <w:pStyle w:val="TextBody"/>
        <w:rPr/>
      </w:pPr>
      <w:r>
        <w:rPr>
          <w:b/>
          <w:bCs/>
        </w:rPr>
        <w:t>Art:</w:t>
      </w:r>
      <w:r>
        <w:rPr/>
        <w:br/>
        <w:t>Eli Moreland</w:t>
      </w:r>
    </w:p>
    <w:p>
      <w:pPr>
        <w:pStyle w:val="TextBody"/>
        <w:rPr/>
      </w:pPr>
      <w:r>
        <w:rPr>
          <w:b/>
          <w:bCs/>
        </w:rPr>
        <w:t>Writing:</w:t>
      </w:r>
      <w:r>
        <w:rPr/>
        <w:br/>
        <w:t>Tabris Thomas</w:t>
      </w:r>
    </w:p>
    <w:p>
      <w:pPr>
        <w:pStyle w:val="Normal1"/>
        <w:ind w:left="720" w:hanging="360"/>
        <w:rPr/>
      </w:pPr>
      <w:r>
        <w:rPr/>
      </w:r>
    </w:p>
    <w:sectPr>
      <w:type w:val="nextPage"/>
      <w:pgSz w:w="12240" w:h="15840"/>
      <w:pgMar w:left="1440" w:right="1440" w:header="0" w:top="1440" w:footer="0" w:bottom="1440" w:gutter="0"/>
      <w:pgNumType w:start="1"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Spectral">
    <w:charset w:val="01"/>
    <w:family w:val="roman"/>
    <w:pitch w:val="variable"/>
  </w:font>
  <w:font w:name="Spectral Medium">
    <w:charset w:val="01"/>
    <w:family w:val="roman"/>
    <w:pitch w:val="variable"/>
  </w:font>
  <w:font w:name="Liberation Sans">
    <w:altName w:val="Arial"/>
    <w:charset w:val="01"/>
    <w:family w:val="swiss"/>
    <w:pitch w:val="variable"/>
  </w:font>
  <w:font w:name="Spectral SemiBold">
    <w:charset w:val="01"/>
    <w:family w:val="roman"/>
    <w:pitch w:val="variable"/>
  </w:font>
  <w:font w:name="Arial">
    <w:charset w:val="01"/>
    <w:family w:val="roman"/>
    <w:pitch w:val="variable"/>
  </w:font>
  <w:font w:name="Wingdings">
    <w:charset w:val="02"/>
    <w:family w:val="auto"/>
    <w:pitch w:val="default"/>
  </w:font>
  <w:font w:name="Wingdings 2">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2">
    <w:lvl w:ilvl="0">
      <w:start w:val="1"/>
      <w:numFmt w:val="decimal"/>
      <w:lvlText w:val="%1."/>
      <w:lvlJc w:val="left"/>
      <w:pPr>
        <w:ind w:left="720" w:hanging="360"/>
      </w:pPr>
      <w:rPr>
        <w:u w:val="none"/>
        <w:rFonts w:ascii="Spectral" w:hAnsi="Spectra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Fonts w:ascii="Spectral" w:hAnsi="Spectral"/>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5">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6">
    <w:lvl w:ilvl="0">
      <w:start w:val="1"/>
      <w:numFmt w:val="bullet"/>
      <w:lvlText w:val=""/>
      <w:lvlJc w:val="left"/>
      <w:pPr>
        <w:ind w:left="720" w:hanging="360"/>
      </w:pPr>
      <w:rPr>
        <w:rFonts w:ascii="Wingdings" w:hAnsi="Wingdings" w:cs="Wingdings" w:hint="default"/>
        <w:u w:val="none"/>
      </w:rPr>
    </w:lvl>
    <w:lvl w:ilvl="1">
      <w:start w:val="1"/>
      <w:numFmt w:val="bullet"/>
      <w:lvlText w:val=""/>
      <w:lvlJc w:val="left"/>
      <w:pPr>
        <w:ind w:left="1440" w:hanging="360"/>
      </w:pPr>
      <w:rPr>
        <w:rFonts w:ascii="Wingdings 2" w:hAnsi="Wingdings 2" w:cs="Wingdings 2" w:hint="default"/>
        <w:u w:val="none"/>
      </w:rPr>
    </w:lvl>
    <w:lvl w:ilvl="2">
      <w:start w:val="1"/>
      <w:numFmt w:val="bullet"/>
      <w:lvlText w:val="■"/>
      <w:lvlJc w:val="left"/>
      <w:pPr>
        <w:ind w:left="2160" w:hanging="360"/>
      </w:pPr>
      <w:rPr>
        <w:rFonts w:ascii="OpenSymbol" w:hAnsi="OpenSymbol" w:cs="OpenSymbol" w:hint="default"/>
        <w:u w:val="none"/>
      </w:rPr>
    </w:lvl>
    <w:lvl w:ilvl="3">
      <w:start w:val="1"/>
      <w:numFmt w:val="bullet"/>
      <w:lvlText w:val=""/>
      <w:lvlJc w:val="left"/>
      <w:pPr>
        <w:ind w:left="2880" w:hanging="360"/>
      </w:pPr>
      <w:rPr>
        <w:rFonts w:ascii="Wingdings" w:hAnsi="Wingdings" w:cs="Wingdings" w:hint="default"/>
        <w:u w:val="none"/>
      </w:rPr>
    </w:lvl>
    <w:lvl w:ilvl="4">
      <w:start w:val="1"/>
      <w:numFmt w:val="bullet"/>
      <w:lvlText w:val=""/>
      <w:lvlJc w:val="left"/>
      <w:pPr>
        <w:ind w:left="3600" w:hanging="360"/>
      </w:pPr>
      <w:rPr>
        <w:rFonts w:ascii="Wingdings 2" w:hAnsi="Wingdings 2" w:cs="Wingdings 2" w:hint="default"/>
        <w:u w:val="none"/>
      </w:rPr>
    </w:lvl>
    <w:lvl w:ilvl="5">
      <w:start w:val="1"/>
      <w:numFmt w:val="bullet"/>
      <w:lvlText w:val="■"/>
      <w:lvlJc w:val="left"/>
      <w:pPr>
        <w:ind w:left="4320" w:hanging="360"/>
      </w:pPr>
      <w:rPr>
        <w:rFonts w:ascii="OpenSymbol" w:hAnsi="OpenSymbol" w:cs="OpenSymbol" w:hint="default"/>
        <w:u w:val="none"/>
      </w:rPr>
    </w:lvl>
    <w:lvl w:ilvl="6">
      <w:start w:val="1"/>
      <w:numFmt w:val="bullet"/>
      <w:lvlText w:val=""/>
      <w:lvlJc w:val="left"/>
      <w:pPr>
        <w:ind w:left="5040" w:hanging="360"/>
      </w:pPr>
      <w:rPr>
        <w:rFonts w:ascii="Wingdings" w:hAnsi="Wingdings" w:cs="Wingdings" w:hint="default"/>
        <w:u w:val="none"/>
      </w:rPr>
    </w:lvl>
    <w:lvl w:ilvl="7">
      <w:start w:val="1"/>
      <w:numFmt w:val="bullet"/>
      <w:lvlText w:val=""/>
      <w:lvlJc w:val="left"/>
      <w:pPr>
        <w:ind w:left="5760" w:hanging="360"/>
      </w:pPr>
      <w:rPr>
        <w:rFonts w:ascii="Wingdings 2" w:hAnsi="Wingdings 2" w:cs="Wingdings 2" w:hint="default"/>
        <w:u w:val="none"/>
      </w:rPr>
    </w:lvl>
    <w:lvl w:ilvl="8">
      <w:start w:val="1"/>
      <w:numFmt w:val="bullet"/>
      <w:lvlText w:val="■"/>
      <w:lvlJc w:val="left"/>
      <w:pPr>
        <w:ind w:left="6480" w:hanging="360"/>
      </w:pPr>
      <w:rPr>
        <w:rFonts w:ascii="OpenSymbol" w:hAnsi="OpenSymbol" w:cs="OpenSymbol" w:hint="default"/>
        <w:u w:val="none"/>
      </w:rPr>
    </w:lvl>
  </w:abstractNum>
  <w:abstractNum w:abstractNumId="7">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Spectral" w:hAnsi="Spectral" w:eastAsia="Spectral" w:cs="Spectral"/>
        <w:sz w:val="22"/>
        <w:szCs w:val="22"/>
        <w:lang w:val="en" w:eastAsia="zh-CN" w:bidi="hi-IN"/>
      </w:rPr>
    </w:rPrDefault>
    <w:pPrDefault>
      <w:pPr/>
    </w:pPrDefault>
  </w:docDefaults>
  <w:style w:type="paragraph" w:styleId="Normal">
    <w:name w:val="Normal"/>
    <w:qFormat/>
    <w:pPr>
      <w:widowControl w:val="false"/>
      <w:spacing w:lineRule="auto" w:line="276"/>
    </w:pPr>
    <w:rPr>
      <w:rFonts w:ascii="Spectral" w:hAnsi="Spectral" w:eastAsia="Spectral" w:cs="Spectral"/>
      <w:color w:val="auto"/>
      <w:kern w:val="0"/>
      <w:sz w:val="22"/>
      <w:szCs w:val="22"/>
      <w:lang w:val="en" w:eastAsia="zh-CN" w:bidi="hi-IN"/>
    </w:rPr>
  </w:style>
  <w:style w:type="paragraph" w:styleId="Heading1">
    <w:name w:val="Heading 1"/>
    <w:basedOn w:val="Normal1"/>
    <w:next w:val="Normal1"/>
    <w:qFormat/>
    <w:pPr>
      <w:keepNext w:val="true"/>
      <w:keepLines/>
      <w:spacing w:lineRule="auto" w:line="240" w:before="400" w:after="120"/>
    </w:pPr>
    <w:rPr>
      <w:rFonts w:ascii="Spectral Medium" w:hAnsi="Spectral Medium" w:eastAsia="Spectral Medium" w:cs="Spectral Medium"/>
      <w:sz w:val="40"/>
      <w:szCs w:val="40"/>
    </w:rPr>
  </w:style>
  <w:style w:type="paragraph" w:styleId="Heading2">
    <w:name w:val="Heading 2"/>
    <w:basedOn w:val="Normal1"/>
    <w:next w:val="Normal1"/>
    <w:qFormat/>
    <w:pPr>
      <w:keepNext w:val="true"/>
      <w:keepLines/>
      <w:spacing w:lineRule="auto" w:line="240" w:before="200" w:after="0"/>
    </w:pPr>
    <w:rPr>
      <w:rFonts w:ascii="Spectral Medium" w:hAnsi="Spectral Medium" w:eastAsia="Spectral Medium" w:cs="Spectral Medium"/>
      <w:sz w:val="28"/>
      <w:szCs w:val="28"/>
    </w:rPr>
  </w:style>
  <w:style w:type="paragraph" w:styleId="Heading3">
    <w:name w:val="Heading 3"/>
    <w:basedOn w:val="Normal1"/>
    <w:next w:val="Normal1"/>
    <w:qFormat/>
    <w:pPr>
      <w:keepNext w:val="true"/>
      <w:keepLines/>
      <w:spacing w:lineRule="auto" w:line="240" w:before="320" w:after="80"/>
    </w:pPr>
    <w:rPr>
      <w:b w:val="false"/>
      <w:color w:val="434343"/>
      <w:sz w:val="28"/>
      <w:szCs w:val="28"/>
    </w:rPr>
  </w:style>
  <w:style w:type="paragraph" w:styleId="Heading4">
    <w:name w:val="Heading 4"/>
    <w:basedOn w:val="Normal1"/>
    <w:next w:val="Normal1"/>
    <w:qFormat/>
    <w:pPr>
      <w:keepNext w:val="true"/>
      <w:keepLines/>
      <w:spacing w:lineRule="auto" w:line="240" w:before="280" w:after="80"/>
    </w:pPr>
    <w:rPr>
      <w:color w:val="666666"/>
      <w:sz w:val="24"/>
      <w:szCs w:val="24"/>
    </w:rPr>
  </w:style>
  <w:style w:type="paragraph" w:styleId="Heading5">
    <w:name w:val="Heading 5"/>
    <w:basedOn w:val="Normal1"/>
    <w:next w:val="Normal1"/>
    <w:qFormat/>
    <w:pPr>
      <w:keepNext w:val="true"/>
      <w:keepLines/>
      <w:spacing w:lineRule="auto" w:line="240" w:before="240" w:after="80"/>
    </w:pPr>
    <w:rPr>
      <w:color w:val="666666"/>
      <w:sz w:val="22"/>
      <w:szCs w:val="22"/>
    </w:rPr>
  </w:style>
  <w:style w:type="paragraph" w:styleId="Heading6">
    <w:name w:val="Heading 6"/>
    <w:basedOn w:val="Normal1"/>
    <w:next w:val="Normal1"/>
    <w:qFormat/>
    <w:pPr>
      <w:keepNext w:val="true"/>
      <w:keepLines/>
      <w:spacing w:lineRule="auto" w:line="240" w:before="240" w:after="80"/>
    </w:pPr>
    <w:rPr>
      <w:i/>
      <w:color w:val="666666"/>
      <w:sz w:val="22"/>
      <w:szCs w:val="22"/>
    </w:rPr>
  </w:style>
  <w:style w:type="character" w:styleId="ListLabel1">
    <w:name w:val="ListLabel 1"/>
    <w:qFormat/>
    <w:rPr>
      <w:u w:val="none"/>
    </w:rPr>
  </w:style>
  <w:style w:type="character" w:styleId="ListLabel2">
    <w:name w:val="ListLabel 2"/>
    <w:qFormat/>
    <w:rPr>
      <w:u w:val="none"/>
    </w:rPr>
  </w:style>
  <w:style w:type="character" w:styleId="ListLabel3">
    <w:name w:val="ListLabel 3"/>
    <w:qFormat/>
    <w:rPr>
      <w:u w:val="none"/>
    </w:rPr>
  </w:style>
  <w:style w:type="character" w:styleId="ListLabel4">
    <w:name w:val="ListLabel 4"/>
    <w:qFormat/>
    <w:rPr>
      <w:u w:val="none"/>
    </w:rPr>
  </w:style>
  <w:style w:type="character" w:styleId="ListLabel5">
    <w:name w:val="ListLabel 5"/>
    <w:qFormat/>
    <w:rPr>
      <w:u w:val="none"/>
    </w:rPr>
  </w:style>
  <w:style w:type="character" w:styleId="ListLabel6">
    <w:name w:val="ListLabel 6"/>
    <w:qFormat/>
    <w:rPr>
      <w:u w:val="none"/>
    </w:rPr>
  </w:style>
  <w:style w:type="character" w:styleId="ListLabel7">
    <w:name w:val="ListLabel 7"/>
    <w:qFormat/>
    <w:rPr>
      <w:u w:val="none"/>
    </w:rPr>
  </w:style>
  <w:style w:type="character" w:styleId="ListLabel8">
    <w:name w:val="ListLabel 8"/>
    <w:qFormat/>
    <w:rPr>
      <w:u w:val="none"/>
    </w:rPr>
  </w:style>
  <w:style w:type="character" w:styleId="ListLabel9">
    <w:name w:val="ListLabel 9"/>
    <w:qFormat/>
    <w:rPr>
      <w:u w:val="none"/>
    </w:rPr>
  </w:style>
  <w:style w:type="character" w:styleId="ListLabel10">
    <w:name w:val="ListLabel 10"/>
    <w:qFormat/>
    <w:rPr>
      <w:rFonts w:ascii="Spectral" w:hAnsi="Spectral"/>
      <w:u w:val="none"/>
    </w:rPr>
  </w:style>
  <w:style w:type="character" w:styleId="ListLabel11">
    <w:name w:val="ListLabel 11"/>
    <w:qFormat/>
    <w:rPr>
      <w:u w:val="none"/>
    </w:rPr>
  </w:style>
  <w:style w:type="character" w:styleId="ListLabel12">
    <w:name w:val="ListLabel 12"/>
    <w:qFormat/>
    <w:rPr>
      <w:u w:val="none"/>
    </w:rPr>
  </w:style>
  <w:style w:type="character" w:styleId="ListLabel13">
    <w:name w:val="ListLabel 13"/>
    <w:qFormat/>
    <w:rPr>
      <w:u w:val="none"/>
    </w:rPr>
  </w:style>
  <w:style w:type="character" w:styleId="ListLabel14">
    <w:name w:val="ListLabel 14"/>
    <w:qFormat/>
    <w:rPr>
      <w:u w:val="none"/>
    </w:rPr>
  </w:style>
  <w:style w:type="character" w:styleId="ListLabel15">
    <w:name w:val="ListLabel 15"/>
    <w:qFormat/>
    <w:rPr>
      <w:u w:val="none"/>
    </w:rPr>
  </w:style>
  <w:style w:type="character" w:styleId="ListLabel16">
    <w:name w:val="ListLabel 16"/>
    <w:qFormat/>
    <w:rPr>
      <w:u w:val="none"/>
    </w:rPr>
  </w:style>
  <w:style w:type="character" w:styleId="ListLabel17">
    <w:name w:val="ListLabel 17"/>
    <w:qFormat/>
    <w:rPr>
      <w:u w:val="none"/>
    </w:rPr>
  </w:style>
  <w:style w:type="character" w:styleId="ListLabel18">
    <w:name w:val="ListLabel 18"/>
    <w:qFormat/>
    <w:rPr>
      <w:u w:val="none"/>
    </w:rPr>
  </w:style>
  <w:style w:type="character" w:styleId="ListLabel19">
    <w:name w:val="ListLabel 19"/>
    <w:qFormat/>
    <w:rPr>
      <w:rFonts w:ascii="Spectral" w:hAnsi="Spectral"/>
      <w:u w:val="none"/>
    </w:rPr>
  </w:style>
  <w:style w:type="character" w:styleId="ListLabel20">
    <w:name w:val="ListLabel 20"/>
    <w:qFormat/>
    <w:rPr>
      <w:u w:val="none"/>
    </w:rPr>
  </w:style>
  <w:style w:type="character" w:styleId="ListLabel21">
    <w:name w:val="ListLabel 21"/>
    <w:qFormat/>
    <w:rPr>
      <w:u w:val="none"/>
    </w:rPr>
  </w:style>
  <w:style w:type="character" w:styleId="ListLabel22">
    <w:name w:val="ListLabel 22"/>
    <w:qFormat/>
    <w:rPr>
      <w:u w:val="none"/>
    </w:rPr>
  </w:style>
  <w:style w:type="character" w:styleId="ListLabel23">
    <w:name w:val="ListLabel 23"/>
    <w:qFormat/>
    <w:rPr>
      <w:u w:val="none"/>
    </w:rPr>
  </w:style>
  <w:style w:type="character" w:styleId="ListLabel24">
    <w:name w:val="ListLabel 24"/>
    <w:qFormat/>
    <w:rPr>
      <w:u w:val="none"/>
    </w:rPr>
  </w:style>
  <w:style w:type="character" w:styleId="ListLabel25">
    <w:name w:val="ListLabel 25"/>
    <w:qFormat/>
    <w:rPr>
      <w:u w:val="none"/>
    </w:rPr>
  </w:style>
  <w:style w:type="character" w:styleId="ListLabel26">
    <w:name w:val="ListLabel 26"/>
    <w:qFormat/>
    <w:rPr>
      <w:u w:val="none"/>
    </w:rPr>
  </w:style>
  <w:style w:type="character" w:styleId="ListLabel27">
    <w:name w:val="ListLabel 27"/>
    <w:qFormat/>
    <w:rPr>
      <w:u w:val="none"/>
    </w:rPr>
  </w:style>
  <w:style w:type="character" w:styleId="ListLabel28">
    <w:name w:val="ListLabel 28"/>
    <w:qFormat/>
    <w:rPr>
      <w:u w:val="none"/>
    </w:rPr>
  </w:style>
  <w:style w:type="character" w:styleId="ListLabel29">
    <w:name w:val="ListLabel 29"/>
    <w:qFormat/>
    <w:rPr>
      <w:u w:val="none"/>
    </w:rPr>
  </w:style>
  <w:style w:type="character" w:styleId="ListLabel30">
    <w:name w:val="ListLabel 30"/>
    <w:qFormat/>
    <w:rPr>
      <w:u w:val="none"/>
    </w:rPr>
  </w:style>
  <w:style w:type="character" w:styleId="ListLabel31">
    <w:name w:val="ListLabel 31"/>
    <w:qFormat/>
    <w:rPr>
      <w:u w:val="none"/>
    </w:rPr>
  </w:style>
  <w:style w:type="character" w:styleId="ListLabel32">
    <w:name w:val="ListLabel 32"/>
    <w:qFormat/>
    <w:rPr>
      <w:u w:val="none"/>
    </w:rPr>
  </w:style>
  <w:style w:type="character" w:styleId="ListLabel33">
    <w:name w:val="ListLabel 33"/>
    <w:qFormat/>
    <w:rPr>
      <w:u w:val="none"/>
    </w:rPr>
  </w:style>
  <w:style w:type="character" w:styleId="ListLabel34">
    <w:name w:val="ListLabel 34"/>
    <w:qFormat/>
    <w:rPr>
      <w:u w:val="none"/>
    </w:rPr>
  </w:style>
  <w:style w:type="character" w:styleId="ListLabel35">
    <w:name w:val="ListLabel 35"/>
    <w:qFormat/>
    <w:rPr>
      <w:u w:val="none"/>
    </w:rPr>
  </w:style>
  <w:style w:type="character" w:styleId="ListLabel36">
    <w:name w:val="ListLabel 36"/>
    <w:qFormat/>
    <w:rPr>
      <w:u w:val="none"/>
    </w:rPr>
  </w:style>
  <w:style w:type="character" w:styleId="ListLabel37">
    <w:name w:val="ListLabel 37"/>
    <w:qFormat/>
    <w:rPr>
      <w:u w:val="none"/>
    </w:rPr>
  </w:style>
  <w:style w:type="character" w:styleId="ListLabel38">
    <w:name w:val="ListLabel 38"/>
    <w:qFormat/>
    <w:rPr>
      <w:u w:val="none"/>
    </w:rPr>
  </w:style>
  <w:style w:type="character" w:styleId="ListLabel39">
    <w:name w:val="ListLabel 39"/>
    <w:qFormat/>
    <w:rPr>
      <w:u w:val="none"/>
    </w:rPr>
  </w:style>
  <w:style w:type="character" w:styleId="ListLabel40">
    <w:name w:val="ListLabel 40"/>
    <w:qFormat/>
    <w:rPr>
      <w:u w:val="none"/>
    </w:rPr>
  </w:style>
  <w:style w:type="character" w:styleId="ListLabel41">
    <w:name w:val="ListLabel 41"/>
    <w:qFormat/>
    <w:rPr>
      <w:u w:val="none"/>
    </w:rPr>
  </w:style>
  <w:style w:type="character" w:styleId="ListLabel42">
    <w:name w:val="ListLabel 42"/>
    <w:qFormat/>
    <w:rPr>
      <w:u w:val="none"/>
    </w:rPr>
  </w:style>
  <w:style w:type="character" w:styleId="ListLabel43">
    <w:name w:val="ListLabel 43"/>
    <w:qFormat/>
    <w:rPr>
      <w:u w:val="none"/>
    </w:rPr>
  </w:style>
  <w:style w:type="character" w:styleId="ListLabel44">
    <w:name w:val="ListLabel 44"/>
    <w:qFormat/>
    <w:rPr>
      <w:u w:val="none"/>
    </w:rPr>
  </w:style>
  <w:style w:type="character" w:styleId="ListLabel45">
    <w:name w:val="ListLabel 45"/>
    <w:qFormat/>
    <w:rPr>
      <w:u w:val="none"/>
    </w:rPr>
  </w:style>
  <w:style w:type="character" w:styleId="ListLabel46">
    <w:name w:val="ListLabel 46"/>
    <w:qFormat/>
    <w:rPr>
      <w:u w:val="none"/>
    </w:rPr>
  </w:style>
  <w:style w:type="character" w:styleId="ListLabel47">
    <w:name w:val="ListLabel 47"/>
    <w:qFormat/>
    <w:rPr>
      <w:u w:val="none"/>
    </w:rPr>
  </w:style>
  <w:style w:type="character" w:styleId="ListLabel48">
    <w:name w:val="ListLabel 48"/>
    <w:qFormat/>
    <w:rPr>
      <w:u w:val="none"/>
    </w:rPr>
  </w:style>
  <w:style w:type="character" w:styleId="ListLabel49">
    <w:name w:val="ListLabel 49"/>
    <w:qFormat/>
    <w:rPr>
      <w:u w:val="none"/>
    </w:rPr>
  </w:style>
  <w:style w:type="character" w:styleId="ListLabel50">
    <w:name w:val="ListLabel 50"/>
    <w:qFormat/>
    <w:rPr>
      <w:u w:val="none"/>
    </w:rPr>
  </w:style>
  <w:style w:type="character" w:styleId="ListLabel51">
    <w:name w:val="ListLabel 51"/>
    <w:qFormat/>
    <w:rPr>
      <w:u w:val="none"/>
    </w:rPr>
  </w:style>
  <w:style w:type="character" w:styleId="ListLabel52">
    <w:name w:val="ListLabel 52"/>
    <w:qFormat/>
    <w:rPr>
      <w:u w:val="none"/>
    </w:rPr>
  </w:style>
  <w:style w:type="character" w:styleId="ListLabel53">
    <w:name w:val="ListLabel 53"/>
    <w:qFormat/>
    <w:rPr>
      <w:u w:val="none"/>
    </w:rPr>
  </w:style>
  <w:style w:type="character" w:styleId="ListLabel54">
    <w:name w:val="ListLabel 54"/>
    <w:qFormat/>
    <w:rPr>
      <w:u w:val="none"/>
    </w:rPr>
  </w:style>
  <w:style w:type="paragraph" w:styleId="Heading">
    <w:name w:val="Heading"/>
    <w:basedOn w:val="Normal"/>
    <w:next w:val="TextBody"/>
    <w:qFormat/>
    <w:pPr>
      <w:keepNext w:val="true"/>
      <w:spacing w:before="240" w:after="120"/>
    </w:pPr>
    <w:rPr>
      <w:rFonts w:ascii="Liberation Sans" w:hAnsi="Liberation Sans" w:eastAsia="DejaVu Sans"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1" w:default="1">
    <w:name w:val="LO-normal"/>
    <w:qFormat/>
    <w:pPr>
      <w:widowControl/>
      <w:bidi w:val="0"/>
      <w:jc w:val="left"/>
    </w:pPr>
    <w:rPr>
      <w:rFonts w:ascii="Spectral" w:hAnsi="Spectral" w:eastAsia="Spectral" w:cs="Spectral"/>
      <w:color w:val="auto"/>
      <w:kern w:val="0"/>
      <w:sz w:val="22"/>
      <w:szCs w:val="22"/>
      <w:lang w:val="en" w:eastAsia="zh-CN" w:bidi="hi-IN"/>
    </w:rPr>
  </w:style>
  <w:style w:type="paragraph" w:styleId="Title">
    <w:name w:val="Title"/>
    <w:basedOn w:val="Normal1"/>
    <w:next w:val="Normal1"/>
    <w:qFormat/>
    <w:pPr>
      <w:keepNext w:val="true"/>
      <w:keepLines/>
      <w:spacing w:lineRule="auto" w:line="240" w:before="0" w:after="60"/>
      <w:jc w:val="center"/>
    </w:pPr>
    <w:rPr>
      <w:rFonts w:ascii="Spectral SemiBold" w:hAnsi="Spectral SemiBold" w:eastAsia="Spectral SemiBold" w:cs="Spectral SemiBold"/>
      <w:sz w:val="52"/>
      <w:szCs w:val="52"/>
    </w:rPr>
  </w:style>
  <w:style w:type="paragraph" w:styleId="Subtitle">
    <w:name w:val="Subtitle"/>
    <w:basedOn w:val="Normal1"/>
    <w:next w:val="Normal1"/>
    <w:qFormat/>
    <w:pPr>
      <w:keepNext w:val="true"/>
      <w:keepLines/>
      <w:spacing w:lineRule="auto" w:line="240" w:before="0" w:after="320"/>
    </w:pPr>
    <w:rPr>
      <w:rFonts w:ascii="Arial" w:hAnsi="Arial" w:eastAsia="Arial" w:cs="Arial"/>
      <w:i w:val="false"/>
      <w:color w:val="666666"/>
      <w:sz w:val="30"/>
      <w:szCs w:val="30"/>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
  <TotalTime>1</TotalTime>
  <Application>LibreOffice/6.1.5.2$Linux_X86_64 LibreOffice_project/10$Build-2</Application>
  <Pages>6</Pages>
  <Words>1422</Words>
  <Characters>6477</Characters>
  <CharactersWithSpaces>7811</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2020-02-02T16:47:08Z</dcterms:modified>
  <cp:revision>1</cp:revision>
  <dc:subject/>
  <dc:title/>
</cp:coreProperties>
</file>